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0A" w:rsidRPr="00F10B65" w:rsidRDefault="00F90B31" w:rsidP="00F10B65">
      <w:pPr>
        <w:pStyle w:val="a3"/>
        <w:spacing w:before="63"/>
        <w:ind w:left="5109" w:right="4734" w:firstLine="560"/>
        <w:jc w:val="center"/>
        <w:rPr>
          <w:sz w:val="24"/>
        </w:rPr>
      </w:pPr>
      <w:r w:rsidRPr="00F10B65">
        <w:rPr>
          <w:sz w:val="24"/>
        </w:rPr>
        <w:t>МУНИЦИПАЛЬНОЕ БЮДЖЕТНОЕ ОБЩЕОБРАЗОВАТЕЛЬНОЕУЧРЕЖДЕНИЕ</w:t>
      </w:r>
    </w:p>
    <w:p w:rsidR="00F10B65" w:rsidRPr="00F10B65" w:rsidRDefault="00F10B65" w:rsidP="00F10B65">
      <w:pPr>
        <w:pStyle w:val="a3"/>
        <w:tabs>
          <w:tab w:val="left" w:pos="6861"/>
        </w:tabs>
        <w:ind w:left="4881" w:right="3737" w:hanging="772"/>
        <w:jc w:val="center"/>
        <w:rPr>
          <w:sz w:val="24"/>
        </w:rPr>
      </w:pPr>
      <w:r>
        <w:rPr>
          <w:spacing w:val="-2"/>
          <w:sz w:val="24"/>
        </w:rPr>
        <w:t>«</w:t>
      </w:r>
      <w:r w:rsidRPr="00F10B65">
        <w:rPr>
          <w:spacing w:val="-2"/>
          <w:sz w:val="24"/>
        </w:rPr>
        <w:t>НОВОПОКРОВСКАЯ</w:t>
      </w:r>
      <w:r>
        <w:rPr>
          <w:spacing w:val="-2"/>
          <w:sz w:val="24"/>
        </w:rPr>
        <w:t xml:space="preserve"> </w:t>
      </w:r>
      <w:r w:rsidR="00F90B31" w:rsidRPr="00F10B65">
        <w:rPr>
          <w:sz w:val="24"/>
        </w:rPr>
        <w:t>ОБЩЕОБРАЗОВАТЕЛЬНАЯ</w:t>
      </w:r>
      <w:r>
        <w:rPr>
          <w:sz w:val="24"/>
        </w:rPr>
        <w:t xml:space="preserve"> </w:t>
      </w:r>
      <w:r w:rsidR="00F90B31" w:rsidRPr="00F10B65">
        <w:rPr>
          <w:sz w:val="24"/>
        </w:rPr>
        <w:t>ШКОЛА</w:t>
      </w:r>
      <w:r>
        <w:rPr>
          <w:sz w:val="24"/>
        </w:rPr>
        <w:t>»</w:t>
      </w:r>
    </w:p>
    <w:p w:rsidR="00F0660A" w:rsidRPr="00F10B65" w:rsidRDefault="00F90B31" w:rsidP="00F10B65">
      <w:pPr>
        <w:pStyle w:val="a3"/>
        <w:tabs>
          <w:tab w:val="left" w:pos="6861"/>
        </w:tabs>
        <w:ind w:left="4881" w:right="3737" w:hanging="772"/>
        <w:jc w:val="center"/>
        <w:rPr>
          <w:sz w:val="24"/>
        </w:rPr>
      </w:pPr>
      <w:r w:rsidRPr="00F10B65">
        <w:rPr>
          <w:sz w:val="24"/>
        </w:rPr>
        <w:t>КИРОВСКОГО РАЙОНА РЕСПУБЛИКИ КРЫМ</w:t>
      </w:r>
    </w:p>
    <w:p w:rsidR="00F0660A" w:rsidRDefault="00F90B31">
      <w:pPr>
        <w:pStyle w:val="a3"/>
        <w:spacing w:before="320"/>
        <w:ind w:left="4245" w:right="3983"/>
        <w:jc w:val="center"/>
      </w:pPr>
      <w:r>
        <w:t>Дорожная</w:t>
      </w:r>
      <w:r w:rsidR="00F10B65">
        <w:t xml:space="preserve"> </w:t>
      </w:r>
      <w:r>
        <w:rPr>
          <w:spacing w:val="-4"/>
        </w:rPr>
        <w:t>карта</w:t>
      </w:r>
    </w:p>
    <w:p w:rsidR="00F0660A" w:rsidRDefault="00F10B65">
      <w:pPr>
        <w:pStyle w:val="a3"/>
        <w:spacing w:before="2"/>
        <w:ind w:left="4238" w:right="3983"/>
        <w:jc w:val="center"/>
      </w:pPr>
      <w:r>
        <w:t>п</w:t>
      </w:r>
      <w:r w:rsidR="00F90B31">
        <w:t>о</w:t>
      </w:r>
      <w:r>
        <w:t xml:space="preserve"> </w:t>
      </w:r>
      <w:r w:rsidR="00F90B31">
        <w:t>реализации</w:t>
      </w:r>
      <w:r>
        <w:t xml:space="preserve"> </w:t>
      </w:r>
      <w:r w:rsidR="00F90B31">
        <w:t>проекта</w:t>
      </w:r>
      <w:r>
        <w:t xml:space="preserve"> </w:t>
      </w:r>
      <w:r w:rsidR="00F90B31">
        <w:t>«Школа</w:t>
      </w:r>
      <w:r>
        <w:t xml:space="preserve"> </w:t>
      </w:r>
      <w:proofErr w:type="spellStart"/>
      <w:r w:rsidR="00F90B31">
        <w:t>Минпросвещения</w:t>
      </w:r>
      <w:proofErr w:type="spellEnd"/>
      <w:r>
        <w:t xml:space="preserve"> </w:t>
      </w:r>
      <w:r w:rsidR="00F90B31">
        <w:t>России» в МБОУ «</w:t>
      </w:r>
      <w:r>
        <w:t>Новопокровская</w:t>
      </w:r>
      <w:r w:rsidR="00F90B31">
        <w:t xml:space="preserve"> ОШ»</w:t>
      </w:r>
    </w:p>
    <w:p w:rsidR="00F0660A" w:rsidRDefault="00F90B31">
      <w:pPr>
        <w:pStyle w:val="a3"/>
        <w:ind w:left="4245" w:right="3983"/>
        <w:jc w:val="center"/>
      </w:pPr>
      <w:r>
        <w:t>в2023-202</w:t>
      </w:r>
      <w:r w:rsidR="009C32A2">
        <w:t>4</w:t>
      </w:r>
      <w:r>
        <w:t xml:space="preserve">учебном </w:t>
      </w:r>
      <w:r>
        <w:rPr>
          <w:spacing w:val="-4"/>
        </w:rPr>
        <w:t>году</w:t>
      </w:r>
    </w:p>
    <w:p w:rsidR="00F0660A" w:rsidRDefault="00F0660A">
      <w:pPr>
        <w:spacing w:before="94" w:after="1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993"/>
        </w:trPr>
        <w:tc>
          <w:tcPr>
            <w:tcW w:w="701" w:type="dxa"/>
          </w:tcPr>
          <w:p w:rsidR="00F0660A" w:rsidRDefault="00F90B31">
            <w:pPr>
              <w:pStyle w:val="TableParagraph"/>
              <w:spacing w:before="43" w:line="396" w:lineRule="auto"/>
              <w:ind w:left="175" w:right="164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27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271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1756" w:type="dxa"/>
          </w:tcPr>
          <w:p w:rsidR="00F0660A" w:rsidRDefault="00F90B31">
            <w:pPr>
              <w:pStyle w:val="TableParagraph"/>
              <w:spacing w:before="271"/>
              <w:ind w:left="66" w:right="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271"/>
              <w:ind w:left="177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 w:rsidR="009C32A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F0660A">
        <w:trPr>
          <w:trHeight w:val="586"/>
        </w:trPr>
        <w:tc>
          <w:tcPr>
            <w:tcW w:w="15545" w:type="dxa"/>
            <w:gridSpan w:val="5"/>
          </w:tcPr>
          <w:p w:rsidR="00F0660A" w:rsidRDefault="00F90B31">
            <w:pPr>
              <w:pStyle w:val="TableParagraph"/>
              <w:spacing w:before="87"/>
              <w:ind w:left="55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1.АНАЛИТИКО-ПРОГНОСТИЧЕСКИЙ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F0660A">
        <w:trPr>
          <w:trHeight w:val="1433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21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187" w:line="259" w:lineRule="auto"/>
              <w:ind w:left="38"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самодиагностики готовности образовательной организации к реализации проекта «Школа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России»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187" w:line="259" w:lineRule="auto"/>
              <w:ind w:left="102" w:right="9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образовательной организации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21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39" w:line="259" w:lineRule="auto"/>
              <w:ind w:left="34" w:right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уровня готовности образовательной организации к реализации проекта «Школа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России»; выявление зон развития по </w:t>
            </w:r>
            <w:r>
              <w:rPr>
                <w:spacing w:val="-2"/>
                <w:sz w:val="24"/>
              </w:rPr>
              <w:t>направлениям</w:t>
            </w:r>
          </w:p>
        </w:tc>
      </w:tr>
      <w:tr w:rsidR="00F0660A">
        <w:trPr>
          <w:trHeight w:val="1134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tabs>
                <w:tab w:val="left" w:pos="1317"/>
                <w:tab w:val="left" w:pos="2448"/>
                <w:tab w:val="left" w:pos="3564"/>
              </w:tabs>
              <w:spacing w:before="183" w:line="261" w:lineRule="auto"/>
              <w:ind w:left="38" w:right="31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распределение обязанностей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5" w:line="259" w:lineRule="auto"/>
              <w:ind w:left="102" w:right="9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образовательной организации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Создана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F0660A">
        <w:trPr>
          <w:trHeight w:val="1182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211" w:line="256" w:lineRule="auto"/>
              <w:ind w:left="38" w:right="29"/>
              <w:rPr>
                <w:sz w:val="24"/>
              </w:rPr>
            </w:pPr>
            <w:r>
              <w:rPr>
                <w:sz w:val="24"/>
              </w:rPr>
              <w:t xml:space="preserve">Проведение самоанализа, выявление дефицитов и составление </w:t>
            </w:r>
            <w:proofErr w:type="spellStart"/>
            <w:proofErr w:type="gramStart"/>
            <w:r>
              <w:rPr>
                <w:sz w:val="24"/>
              </w:rPr>
              <w:t>чек-листа</w:t>
            </w:r>
            <w:proofErr w:type="spellEnd"/>
            <w:proofErr w:type="gramEnd"/>
            <w:r>
              <w:rPr>
                <w:sz w:val="24"/>
              </w:rPr>
              <w:t xml:space="preserve"> по их устранению.</w:t>
            </w: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1"/>
              <w:ind w:left="78" w:right="74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Рабочая группа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211" w:line="256" w:lineRule="auto"/>
              <w:ind w:left="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F10B65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чек-листа</w:t>
            </w:r>
            <w:proofErr w:type="spellEnd"/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зон для перехода на следующий уровень в проекте</w:t>
            </w:r>
          </w:p>
        </w:tc>
      </w:tr>
      <w:tr w:rsidR="00F0660A">
        <w:trPr>
          <w:trHeight w:val="1186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tabs>
                <w:tab w:val="left" w:pos="1385"/>
                <w:tab w:val="left" w:pos="2624"/>
                <w:tab w:val="left" w:pos="3448"/>
                <w:tab w:val="left" w:pos="3912"/>
              </w:tabs>
              <w:spacing w:before="79"/>
              <w:ind w:left="38" w:right="29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проекта «Школа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России»</w:t>
            </w: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5"/>
              <w:ind w:left="38" w:firstLine="135"/>
              <w:rPr>
                <w:sz w:val="24"/>
              </w:rPr>
            </w:pPr>
            <w:r>
              <w:rPr>
                <w:sz w:val="24"/>
              </w:rPr>
              <w:t>Рабочая группа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Разработа</w:t>
            </w:r>
            <w:r w:rsidR="00F10B65">
              <w:rPr>
                <w:sz w:val="24"/>
              </w:rPr>
              <w:t xml:space="preserve">на </w:t>
            </w:r>
            <w:r>
              <w:rPr>
                <w:sz w:val="24"/>
              </w:rPr>
              <w:t>дорожная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карта</w:t>
            </w:r>
          </w:p>
        </w:tc>
      </w:tr>
    </w:tbl>
    <w:p w:rsidR="00F0660A" w:rsidRDefault="00F0660A">
      <w:pPr>
        <w:rPr>
          <w:sz w:val="24"/>
        </w:rPr>
        <w:sectPr w:rsidR="00F0660A">
          <w:type w:val="continuous"/>
          <w:pgSz w:w="16840" w:h="11910" w:orient="landscape"/>
          <w:pgMar w:top="78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1134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937" w:type="dxa"/>
          </w:tcPr>
          <w:p w:rsidR="00F0660A" w:rsidRDefault="00F0660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94" w:right="82" w:firstLine="79"/>
              <w:rPr>
                <w:spacing w:val="-2"/>
                <w:sz w:val="24"/>
              </w:rPr>
            </w:pPr>
            <w:r>
              <w:rPr>
                <w:sz w:val="24"/>
              </w:rPr>
              <w:t>Рабочая группа Директор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  <w:p w:rsidR="00F10B65" w:rsidRDefault="00F10B65">
            <w:pPr>
              <w:pStyle w:val="TableParagraph"/>
              <w:spacing w:before="1"/>
              <w:ind w:left="94" w:right="82" w:firstLine="79"/>
              <w:rPr>
                <w:sz w:val="24"/>
              </w:rPr>
            </w:pPr>
            <w:r>
              <w:rPr>
                <w:spacing w:val="-2"/>
                <w:sz w:val="24"/>
              </w:rPr>
              <w:t>Яковлева Т.Н.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35" w:line="259" w:lineRule="auto"/>
              <w:ind w:left="34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программа развития школы с учетом направлений реализации проекта «Школа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России»</w:t>
            </w:r>
          </w:p>
        </w:tc>
      </w:tr>
      <w:tr w:rsidR="00F0660A">
        <w:trPr>
          <w:trHeight w:val="962"/>
        </w:trPr>
        <w:tc>
          <w:tcPr>
            <w:tcW w:w="15545" w:type="dxa"/>
            <w:gridSpan w:val="5"/>
          </w:tcPr>
          <w:p w:rsidR="00F0660A" w:rsidRDefault="00F0660A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2127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ЭТАПРЕАЛИЗАЦИИПРОЕКТ</w:t>
            </w:r>
            <w:proofErr w:type="gramStart"/>
            <w:r>
              <w:rPr>
                <w:b/>
                <w:sz w:val="24"/>
              </w:rPr>
              <w:t>А«</w:t>
            </w:r>
            <w:proofErr w:type="gramEnd"/>
            <w:r>
              <w:rPr>
                <w:b/>
                <w:sz w:val="24"/>
              </w:rPr>
              <w:t>ШКОЛАМИНПРОСВЕЩЕНИЯРОССИИ»(поитогам</w:t>
            </w:r>
            <w:r>
              <w:rPr>
                <w:b/>
                <w:spacing w:val="-2"/>
                <w:sz w:val="24"/>
              </w:rPr>
              <w:t>самодиагностики)</w:t>
            </w:r>
          </w:p>
        </w:tc>
      </w:tr>
      <w:tr w:rsidR="00F0660A">
        <w:trPr>
          <w:trHeight w:val="965"/>
        </w:trPr>
        <w:tc>
          <w:tcPr>
            <w:tcW w:w="15545" w:type="dxa"/>
            <w:gridSpan w:val="5"/>
          </w:tcPr>
          <w:p w:rsidR="00F0660A" w:rsidRDefault="00F90B31" w:rsidP="00F10B65">
            <w:pPr>
              <w:pStyle w:val="TableParagraph"/>
              <w:numPr>
                <w:ilvl w:val="0"/>
                <w:numId w:val="1"/>
              </w:numPr>
              <w:spacing w:before="47"/>
              <w:ind w:right="6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ЗНАНИЕ</w:t>
            </w:r>
          </w:p>
        </w:tc>
      </w:tr>
      <w:tr w:rsidR="00F0660A">
        <w:trPr>
          <w:trHeight w:val="1186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9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231"/>
              <w:ind w:left="38" w:right="2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9C32A2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 w:rsidR="009C32A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9C32A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5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9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5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9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</w:tr>
      <w:tr w:rsidR="00F0660A">
        <w:trPr>
          <w:trHeight w:val="1182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9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91"/>
              <w:ind w:left="38" w:right="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 графика консультаций, разработка учителями-предметниками плана работы с обучающимися « Группы риска»</w:t>
            </w:r>
            <w:proofErr w:type="gramEnd"/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1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9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91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обучающимися «Группа риска» Отсутствие выпускников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не получивших аттестаты о среднем общем образовании</w:t>
            </w:r>
          </w:p>
        </w:tc>
      </w:tr>
      <w:tr w:rsidR="00F0660A">
        <w:trPr>
          <w:trHeight w:val="966"/>
        </w:trPr>
        <w:tc>
          <w:tcPr>
            <w:tcW w:w="701" w:type="dxa"/>
          </w:tcPr>
          <w:p w:rsidR="00F0660A" w:rsidRDefault="00F90B31">
            <w:pPr>
              <w:pStyle w:val="TableParagraph"/>
              <w:spacing w:before="259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tabs>
                <w:tab w:val="left" w:pos="1761"/>
                <w:tab w:val="left" w:pos="2915"/>
                <w:tab w:val="left" w:pos="3903"/>
              </w:tabs>
              <w:spacing w:before="119"/>
              <w:ind w:left="38" w:right="30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сетевую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общеобразовательных программ</w:t>
            </w: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9" w:line="379" w:lineRule="auto"/>
              <w:ind w:left="54" w:firstLine="4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r w:rsidR="00F10B65">
              <w:rPr>
                <w:sz w:val="24"/>
              </w:rPr>
              <w:t>Яковлева Т</w:t>
            </w:r>
            <w:r>
              <w:rPr>
                <w:spacing w:val="-4"/>
                <w:sz w:val="24"/>
              </w:rPr>
              <w:t>.</w:t>
            </w:r>
            <w:r w:rsidR="00F10B65">
              <w:rPr>
                <w:spacing w:val="-4"/>
                <w:sz w:val="24"/>
              </w:rPr>
              <w:t>Н.</w:t>
            </w:r>
          </w:p>
        </w:tc>
        <w:tc>
          <w:tcPr>
            <w:tcW w:w="1756" w:type="dxa"/>
          </w:tcPr>
          <w:p w:rsidR="00F0660A" w:rsidRDefault="00F90B31">
            <w:pPr>
              <w:pStyle w:val="TableParagraph"/>
              <w:spacing w:before="259"/>
              <w:ind w:left="66" w:right="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259"/>
              <w:ind w:left="34"/>
              <w:rPr>
                <w:sz w:val="24"/>
              </w:rPr>
            </w:pPr>
            <w:r>
              <w:rPr>
                <w:sz w:val="24"/>
              </w:rPr>
              <w:t xml:space="preserve">Заключение </w:t>
            </w:r>
            <w:r>
              <w:rPr>
                <w:spacing w:val="-2"/>
                <w:sz w:val="24"/>
              </w:rPr>
              <w:t>договоров</w:t>
            </w:r>
          </w:p>
        </w:tc>
      </w:tr>
      <w:tr w:rsidR="00F0660A">
        <w:trPr>
          <w:trHeight w:val="2214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5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spacing w:before="54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38" w:right="30"/>
              <w:jc w:val="both"/>
              <w:rPr>
                <w:sz w:val="24"/>
              </w:rPr>
            </w:pPr>
            <w:r>
              <w:rPr>
                <w:sz w:val="24"/>
              </w:rPr>
              <w:t>Применение электронных образовательных ресурсов и дистанционных образовательных технологий в образовании обучающихся с ОВЗ,</w:t>
            </w:r>
            <w:r w:rsidR="009C32A2">
              <w:rPr>
                <w:sz w:val="24"/>
              </w:rPr>
              <w:t xml:space="preserve"> </w:t>
            </w:r>
            <w:r>
              <w:rPr>
                <w:sz w:val="24"/>
              </w:rPr>
              <w:t>с инвалидностью (при наличии обучающихся с ОВЗ, с инвалидностью)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 w:line="379" w:lineRule="auto"/>
              <w:ind w:left="86" w:right="78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Директоршколы</w:t>
            </w:r>
            <w:proofErr w:type="spellEnd"/>
            <w:r>
              <w:rPr>
                <w:sz w:val="24"/>
              </w:rPr>
              <w:t xml:space="preserve"> </w:t>
            </w:r>
            <w:r w:rsidR="00F10B65">
              <w:rPr>
                <w:sz w:val="24"/>
              </w:rPr>
              <w:t xml:space="preserve">Яковлева Т.Н. </w:t>
            </w:r>
          </w:p>
          <w:p w:rsidR="00F0660A" w:rsidRDefault="00F90B31" w:rsidP="00F10B65">
            <w:pPr>
              <w:pStyle w:val="TableParagraph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10B65">
              <w:rPr>
                <w:sz w:val="24"/>
              </w:rPr>
              <w:t xml:space="preserve"> Д</w:t>
            </w:r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5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5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spacing w:before="11"/>
              <w:rPr>
                <w:b/>
              </w:rPr>
            </w:pPr>
          </w:p>
          <w:p w:rsidR="00F0660A" w:rsidRDefault="00F90B31">
            <w:pPr>
              <w:pStyle w:val="TableParagraph"/>
              <w:ind w:left="34" w:right="38"/>
              <w:jc w:val="both"/>
            </w:pPr>
            <w:r>
              <w:t>Обеспечение в рабочих программах учебных предметов, учебных курсов (в том числе внеурочной деятельности), учебных модулей возможности использования электронных (цифровых) образовательных ресурсов.</w:t>
            </w:r>
          </w:p>
        </w:tc>
      </w:tr>
      <w:tr w:rsidR="00F0660A">
        <w:trPr>
          <w:trHeight w:val="970"/>
        </w:trPr>
        <w:tc>
          <w:tcPr>
            <w:tcW w:w="15545" w:type="dxa"/>
            <w:gridSpan w:val="5"/>
          </w:tcPr>
          <w:p w:rsidR="00F0660A" w:rsidRDefault="00F0660A">
            <w:pPr>
              <w:pStyle w:val="TableParagraph"/>
              <w:spacing w:before="24"/>
              <w:rPr>
                <w:b/>
              </w:rPr>
            </w:pPr>
          </w:p>
          <w:p w:rsidR="00F0660A" w:rsidRDefault="00F90B31" w:rsidP="00F10B65">
            <w:pPr>
              <w:pStyle w:val="TableParagraph"/>
              <w:numPr>
                <w:ilvl w:val="0"/>
                <w:numId w:val="1"/>
              </w:numPr>
              <w:ind w:right="1108"/>
              <w:jc w:val="center"/>
              <w:rPr>
                <w:b/>
              </w:rPr>
            </w:pPr>
            <w:r>
              <w:rPr>
                <w:b/>
                <w:spacing w:val="-2"/>
              </w:rPr>
              <w:t>«Здоровье»</w:t>
            </w:r>
          </w:p>
        </w:tc>
      </w:tr>
    </w:tbl>
    <w:p w:rsidR="00F0660A" w:rsidRDefault="00F0660A">
      <w:pPr>
        <w:jc w:val="center"/>
        <w:sectPr w:rsidR="00F0660A">
          <w:pgSz w:w="16840" w:h="11910" w:orient="landscape"/>
          <w:pgMar w:top="82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1341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17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251"/>
              <w:ind w:left="38" w:right="32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занятий физической культурой и спортом. Участие в спортивных соревнования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Всероссийские,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Президентские)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286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0660A" w:rsidRDefault="00F90B31" w:rsidP="00F10B65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F10B65">
              <w:rPr>
                <w:sz w:val="24"/>
              </w:rPr>
              <w:t xml:space="preserve">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17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171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работы по популяризации спорта, включенность массовой спортивной деятельности в образовательную программу.</w:t>
            </w:r>
          </w:p>
        </w:tc>
      </w:tr>
      <w:tr w:rsidR="00F0660A">
        <w:trPr>
          <w:trHeight w:val="966"/>
        </w:trPr>
        <w:tc>
          <w:tcPr>
            <w:tcW w:w="15545" w:type="dxa"/>
            <w:gridSpan w:val="5"/>
          </w:tcPr>
          <w:p w:rsidR="00F0660A" w:rsidRDefault="00F90B31">
            <w:pPr>
              <w:pStyle w:val="TableParagraph"/>
              <w:spacing w:before="263"/>
              <w:ind w:left="5128"/>
              <w:rPr>
                <w:b/>
                <w:sz w:val="24"/>
              </w:rPr>
            </w:pPr>
            <w:r>
              <w:rPr>
                <w:b/>
                <w:sz w:val="24"/>
              </w:rPr>
              <w:t>3.Магистральноенаправление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:»</w:t>
            </w:r>
            <w:proofErr w:type="gramEnd"/>
            <w:r>
              <w:rPr>
                <w:b/>
                <w:spacing w:val="-2"/>
                <w:sz w:val="24"/>
              </w:rPr>
              <w:t>Творчество»</w:t>
            </w:r>
          </w:p>
        </w:tc>
      </w:tr>
      <w:tr w:rsidR="00F0660A">
        <w:trPr>
          <w:trHeight w:val="2214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5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 w:rsidR="00F10B65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0660A" w:rsidRDefault="00F90B3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-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ЦДЮТ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 w:line="379" w:lineRule="auto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 w:rsidP="00F10B65">
            <w:pPr>
              <w:pStyle w:val="TableParagraph"/>
              <w:ind w:left="66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иректорапо</w:t>
            </w:r>
            <w:proofErr w:type="spellEnd"/>
            <w:r>
              <w:rPr>
                <w:sz w:val="24"/>
              </w:rPr>
              <w:t xml:space="preserve">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5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Вовлечение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в рамках сетевого взаимодействия</w:t>
            </w:r>
            <w:proofErr w:type="gramEnd"/>
          </w:p>
        </w:tc>
      </w:tr>
      <w:tr w:rsidR="00F0660A">
        <w:trPr>
          <w:trHeight w:val="2887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3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объединений</w:t>
            </w:r>
          </w:p>
          <w:p w:rsidR="00F0660A" w:rsidRDefault="00F90B31">
            <w:pPr>
              <w:pStyle w:val="TableParagraph"/>
              <w:spacing w:before="160"/>
              <w:ind w:left="38"/>
              <w:rPr>
                <w:sz w:val="24"/>
              </w:rPr>
            </w:pPr>
            <w:r>
              <w:rPr>
                <w:sz w:val="24"/>
              </w:rPr>
              <w:t>-создать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хор</w:t>
            </w:r>
          </w:p>
          <w:p w:rsidR="00F0660A" w:rsidRDefault="00F90B31">
            <w:pPr>
              <w:pStyle w:val="TableParagraph"/>
              <w:spacing w:before="161"/>
              <w:ind w:left="38"/>
              <w:rPr>
                <w:sz w:val="24"/>
              </w:rPr>
            </w:pPr>
            <w:r>
              <w:rPr>
                <w:sz w:val="24"/>
              </w:rPr>
              <w:t>-создать</w:t>
            </w:r>
            <w:r w:rsidR="00F10B6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  <w:r w:rsidR="00F10B65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</w:t>
            </w:r>
            <w:r w:rsidR="00F10B65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центр</w:t>
            </w:r>
            <w:proofErr w:type="spellEnd"/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5"/>
              <w:ind w:left="54" w:right="55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</w:t>
            </w:r>
            <w:r>
              <w:rPr>
                <w:spacing w:val="-4"/>
                <w:sz w:val="24"/>
              </w:rPr>
              <w:t>.</w:t>
            </w:r>
            <w:r w:rsidR="00F10B65">
              <w:rPr>
                <w:spacing w:val="-4"/>
                <w:sz w:val="24"/>
              </w:rPr>
              <w:t>Н.</w:t>
            </w:r>
          </w:p>
          <w:p w:rsidR="00F0660A" w:rsidRDefault="00F90B31">
            <w:pPr>
              <w:pStyle w:val="TableParagraph"/>
              <w:spacing w:before="160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  <w:p w:rsidR="00F0660A" w:rsidRDefault="00F90B31" w:rsidP="00F10B65">
            <w:pPr>
              <w:pStyle w:val="TableParagraph"/>
              <w:spacing w:before="1"/>
              <w:ind w:left="186" w:right="181" w:firstLine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праздничных концертов, творческих вечеров, вовлечение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в творческую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F0660A">
        <w:trPr>
          <w:trHeight w:val="966"/>
        </w:trPr>
        <w:tc>
          <w:tcPr>
            <w:tcW w:w="701" w:type="dxa"/>
          </w:tcPr>
          <w:p w:rsidR="00F0660A" w:rsidRDefault="00F0660A">
            <w:pPr>
              <w:pStyle w:val="TableParagraph"/>
            </w:pPr>
          </w:p>
        </w:tc>
        <w:tc>
          <w:tcPr>
            <w:tcW w:w="14844" w:type="dxa"/>
            <w:gridSpan w:val="4"/>
          </w:tcPr>
          <w:p w:rsidR="00F0660A" w:rsidRDefault="00F90B31">
            <w:pPr>
              <w:pStyle w:val="TableParagraph"/>
              <w:spacing w:before="26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4..Магистральноенаправление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>В</w:t>
            </w:r>
            <w:proofErr w:type="gramEnd"/>
            <w:r>
              <w:rPr>
                <w:b/>
                <w:spacing w:val="-2"/>
                <w:sz w:val="24"/>
              </w:rPr>
              <w:t>ОСПИТАНИЕ</w:t>
            </w:r>
          </w:p>
        </w:tc>
      </w:tr>
      <w:tr w:rsidR="00F0660A">
        <w:trPr>
          <w:trHeight w:val="1622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4.1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spacing w:before="216"/>
              <w:rPr>
                <w:b/>
              </w:rPr>
            </w:pPr>
          </w:p>
          <w:p w:rsidR="00F0660A" w:rsidRDefault="00F90B31">
            <w:pPr>
              <w:pStyle w:val="TableParagraph"/>
              <w:spacing w:line="242" w:lineRule="auto"/>
              <w:ind w:left="38" w:right="29"/>
            </w:pPr>
            <w:r>
              <w:t>Реализация</w:t>
            </w:r>
            <w:r w:rsidR="00F10B65">
              <w:t xml:space="preserve"> </w:t>
            </w:r>
            <w:r>
              <w:t>программ</w:t>
            </w:r>
            <w:r w:rsidR="00F10B65">
              <w:t xml:space="preserve"> </w:t>
            </w:r>
            <w:r>
              <w:t>краеведения</w:t>
            </w:r>
            <w:r w:rsidR="00F10B65">
              <w:t xml:space="preserve"> </w:t>
            </w:r>
            <w:r>
              <w:t>и</w:t>
            </w:r>
            <w:r w:rsidR="00F10B65">
              <w:t xml:space="preserve"> </w:t>
            </w:r>
            <w:r>
              <w:t xml:space="preserve">школьного </w:t>
            </w:r>
            <w:r>
              <w:rPr>
                <w:spacing w:val="-2"/>
              </w:rPr>
              <w:t>туризма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65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иректорапо</w:t>
            </w:r>
            <w:proofErr w:type="spellEnd"/>
            <w:r>
              <w:rPr>
                <w:sz w:val="24"/>
              </w:rPr>
              <w:t xml:space="preserve">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  <w:p w:rsidR="00F0660A" w:rsidRDefault="00F90B31">
            <w:pPr>
              <w:pStyle w:val="TableParagraph"/>
              <w:spacing w:before="160"/>
              <w:ind w:left="286" w:firstLine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 w:rsidR="00F10B6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17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202" w:right="195" w:firstLine="152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80"/>
              <w:rPr>
                <w:b/>
              </w:rPr>
            </w:pPr>
          </w:p>
          <w:p w:rsidR="00F0660A" w:rsidRDefault="00F90B31">
            <w:pPr>
              <w:pStyle w:val="TableParagraph"/>
              <w:ind w:left="266"/>
            </w:pPr>
            <w:r>
              <w:t>Интеграция туристско-краеведческой деятельности в программу</w:t>
            </w:r>
            <w:r w:rsidR="00F10B65">
              <w:t xml:space="preserve"> </w:t>
            </w:r>
            <w:r>
              <w:t>воспитания</w:t>
            </w:r>
            <w:r w:rsidR="00F10B65">
              <w:t xml:space="preserve"> </w:t>
            </w:r>
            <w:r>
              <w:t>общеобразовательной</w:t>
            </w:r>
            <w:r w:rsidR="00F10B65">
              <w:t xml:space="preserve"> </w:t>
            </w:r>
            <w:r>
              <w:t>организации.</w:t>
            </w:r>
          </w:p>
        </w:tc>
      </w:tr>
    </w:tbl>
    <w:p w:rsidR="00F0660A" w:rsidRDefault="00F0660A">
      <w:pPr>
        <w:sectPr w:rsidR="00F0660A">
          <w:pgSz w:w="16840" w:h="11910" w:orient="landscape"/>
          <w:pgMar w:top="82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965"/>
        </w:trPr>
        <w:tc>
          <w:tcPr>
            <w:tcW w:w="701" w:type="dxa"/>
          </w:tcPr>
          <w:p w:rsidR="00F0660A" w:rsidRDefault="00F0660A">
            <w:pPr>
              <w:pStyle w:val="TableParagraph"/>
            </w:pPr>
          </w:p>
        </w:tc>
        <w:tc>
          <w:tcPr>
            <w:tcW w:w="5121" w:type="dxa"/>
          </w:tcPr>
          <w:p w:rsidR="00F0660A" w:rsidRDefault="00F0660A">
            <w:pPr>
              <w:pStyle w:val="TableParagraph"/>
            </w:pP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1"/>
              <w:ind w:left="246" w:right="241" w:firstLine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</w:pPr>
          </w:p>
        </w:tc>
        <w:tc>
          <w:tcPr>
            <w:tcW w:w="6030" w:type="dxa"/>
          </w:tcPr>
          <w:p w:rsidR="00F0660A" w:rsidRDefault="00F0660A">
            <w:pPr>
              <w:pStyle w:val="TableParagraph"/>
            </w:pPr>
          </w:p>
        </w:tc>
      </w:tr>
      <w:tr w:rsidR="00F0660A">
        <w:trPr>
          <w:trHeight w:val="2331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4.2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spacing w:before="196"/>
              <w:rPr>
                <w:b/>
              </w:rPr>
            </w:pPr>
          </w:p>
          <w:p w:rsidR="00F0660A" w:rsidRDefault="00F90B31">
            <w:pPr>
              <w:pStyle w:val="TableParagraph"/>
              <w:ind w:left="38" w:right="37"/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волонтерском движении (при реализации основного общего </w:t>
            </w:r>
            <w:proofErr w:type="spellStart"/>
            <w:r>
              <w:t>исреднего</w:t>
            </w:r>
            <w:proofErr w:type="spellEnd"/>
            <w:r>
              <w:t xml:space="preserve"> общего образования)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65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иректорапо</w:t>
            </w:r>
            <w:proofErr w:type="spellEnd"/>
            <w:r>
              <w:rPr>
                <w:sz w:val="24"/>
              </w:rPr>
              <w:t xml:space="preserve">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  <w:p w:rsidR="00F0660A" w:rsidRDefault="00F90B31" w:rsidP="00F10B65">
            <w:pPr>
              <w:pStyle w:val="TableParagraph"/>
              <w:spacing w:before="160"/>
              <w:ind w:left="246" w:right="241" w:firstLine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spacing w:before="22"/>
              <w:rPr>
                <w:b/>
              </w:rPr>
            </w:pPr>
          </w:p>
          <w:p w:rsidR="00F0660A" w:rsidRDefault="00F90B31">
            <w:pPr>
              <w:pStyle w:val="TableParagraph"/>
              <w:ind w:right="796"/>
              <w:jc w:val="center"/>
            </w:pPr>
            <w:r>
              <w:t>Вовлечение</w:t>
            </w:r>
            <w:r w:rsidR="00F10B65">
              <w:t xml:space="preserve"> </w:t>
            </w:r>
            <w:r>
              <w:t>подростков</w:t>
            </w:r>
            <w:r w:rsidR="00F10B65">
              <w:t xml:space="preserve"> </w:t>
            </w:r>
            <w:r>
              <w:t>в</w:t>
            </w:r>
            <w:r w:rsidR="00F10B65">
              <w:t xml:space="preserve"> </w:t>
            </w:r>
            <w:r>
              <w:t>социальную</w:t>
            </w:r>
            <w:r w:rsidR="00F10B65">
              <w:t xml:space="preserve"> </w:t>
            </w:r>
            <w:r>
              <w:rPr>
                <w:spacing w:val="-2"/>
              </w:rPr>
              <w:t>активность</w:t>
            </w:r>
          </w:p>
        </w:tc>
      </w:tr>
      <w:tr w:rsidR="00F0660A">
        <w:trPr>
          <w:trHeight w:val="2882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4.3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Созданиевоенно-патриотического</w:t>
            </w:r>
            <w:r>
              <w:rPr>
                <w:spacing w:val="-4"/>
                <w:sz w:val="24"/>
              </w:rPr>
              <w:t>клуба</w:t>
            </w:r>
            <w:proofErr w:type="spellEnd"/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  <w:r>
              <w:rPr>
                <w:spacing w:val="-4"/>
                <w:sz w:val="24"/>
              </w:rPr>
              <w:t>.</w:t>
            </w:r>
          </w:p>
          <w:p w:rsidR="00F0660A" w:rsidRDefault="00F90B31">
            <w:pPr>
              <w:pStyle w:val="TableParagraph"/>
              <w:spacing w:before="160"/>
              <w:ind w:left="65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иректорапо</w:t>
            </w:r>
            <w:proofErr w:type="spellEnd"/>
            <w:r>
              <w:rPr>
                <w:sz w:val="24"/>
              </w:rPr>
              <w:t xml:space="preserve">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  <w:p w:rsidR="00F0660A" w:rsidRDefault="00F90B31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Советник</w:t>
            </w:r>
          </w:p>
          <w:p w:rsidR="00F0660A" w:rsidRDefault="00F90B31" w:rsidP="00F10B65">
            <w:pPr>
              <w:pStyle w:val="TableParagraph"/>
              <w:ind w:left="38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202" w:right="195" w:firstLine="152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1173"/>
                <w:tab w:val="left" w:pos="2548"/>
                <w:tab w:val="left" w:pos="5341"/>
              </w:tabs>
              <w:ind w:left="34" w:right="37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военно-патриотического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клуба, </w:t>
            </w:r>
            <w:r>
              <w:rPr>
                <w:sz w:val="24"/>
              </w:rPr>
              <w:t xml:space="preserve">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деятельность клуба.</w:t>
            </w:r>
          </w:p>
        </w:tc>
      </w:tr>
      <w:tr w:rsidR="00F0660A">
        <w:trPr>
          <w:trHeight w:val="966"/>
        </w:trPr>
        <w:tc>
          <w:tcPr>
            <w:tcW w:w="15545" w:type="dxa"/>
            <w:gridSpan w:val="5"/>
          </w:tcPr>
          <w:p w:rsidR="00F0660A" w:rsidRDefault="00F90B31">
            <w:pPr>
              <w:pStyle w:val="TableParagraph"/>
              <w:spacing w:before="263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5.Магистральноенаправление:</w:t>
            </w:r>
            <w:r w:rsidR="00F10B6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«Профориентация»</w:t>
            </w:r>
          </w:p>
        </w:tc>
      </w:tr>
      <w:tr w:rsidR="00F0660A">
        <w:trPr>
          <w:trHeight w:val="2058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251"/>
              <w:ind w:left="38" w:right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образовательных потребностей и интересов учащихся 7-9 классов с целью определения выбора уровня (базов, </w:t>
            </w:r>
            <w:proofErr w:type="gramStart"/>
            <w:r>
              <w:rPr>
                <w:sz w:val="24"/>
              </w:rPr>
              <w:t>углубленный</w:t>
            </w:r>
            <w:proofErr w:type="gramEnd"/>
            <w:r>
              <w:rPr>
                <w:sz w:val="24"/>
              </w:rPr>
              <w:t>) изучения учебных предметов, профилей обучения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5" w:line="379" w:lineRule="auto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 w:rsidP="00F10B65">
            <w:pPr>
              <w:pStyle w:val="TableParagraph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10B65">
              <w:rPr>
                <w:sz w:val="24"/>
              </w:rPr>
              <w:t xml:space="preserve"> Д</w:t>
            </w:r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right="714"/>
              <w:jc w:val="center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0B6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F0660A" w:rsidRDefault="00F0660A">
      <w:pPr>
        <w:jc w:val="center"/>
        <w:rPr>
          <w:sz w:val="24"/>
        </w:rPr>
        <w:sectPr w:rsidR="00F0660A">
          <w:pgSz w:w="16840" w:h="11910" w:orient="landscape"/>
          <w:pgMar w:top="82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2882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5.2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8" w:right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обучающихся в моделирующих профессиональных пробах и </w:t>
            </w:r>
            <w:r>
              <w:rPr>
                <w:spacing w:val="-2"/>
                <w:sz w:val="24"/>
              </w:rPr>
              <w:t>тестированиях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>
            <w:pPr>
              <w:pStyle w:val="TableParagraph"/>
              <w:spacing w:before="160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10B65">
              <w:rPr>
                <w:sz w:val="24"/>
              </w:rPr>
              <w:t xml:space="preserve"> Д</w:t>
            </w:r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  <w:p w:rsidR="00F0660A" w:rsidRDefault="00F90B31" w:rsidP="00F10B65">
            <w:pPr>
              <w:pStyle w:val="TableParagraph"/>
              <w:ind w:left="186" w:right="181" w:firstLine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Потехину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 w:right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в план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участия обучающихся в моделирующих пробах и тестированиях. Заключение договоров с предприятиями.</w:t>
            </w:r>
          </w:p>
        </w:tc>
      </w:tr>
      <w:tr w:rsidR="00F0660A">
        <w:trPr>
          <w:trHeight w:val="2887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9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5.3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1874"/>
                <w:tab w:val="left" w:pos="3502"/>
              </w:tabs>
              <w:ind w:left="38" w:right="3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 в организациях СПО и ВО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5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>
            <w:pPr>
              <w:pStyle w:val="TableParagraph"/>
              <w:spacing w:before="160"/>
              <w:ind w:left="65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иректорапо</w:t>
            </w:r>
            <w:proofErr w:type="spellEnd"/>
            <w:r>
              <w:rPr>
                <w:sz w:val="24"/>
              </w:rPr>
              <w:t xml:space="preserve">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  <w:p w:rsidR="00F0660A" w:rsidRDefault="00F90B31" w:rsidP="00F10B65">
            <w:pPr>
              <w:pStyle w:val="TableParagraph"/>
              <w:ind w:left="186" w:right="181" w:firstLine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 w:right="3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сетевых партнеров и заключение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договоров, в рамках которых будут проходить образовательные экскурсии. Организация виртуальных экскурсий в образовательные организации СПО и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0660A">
        <w:trPr>
          <w:trHeight w:val="2882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5.4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8" w:right="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Организация участия обучающихся в профессиональных пробах на региональных </w:t>
            </w:r>
            <w:r>
              <w:rPr>
                <w:spacing w:val="-2"/>
                <w:sz w:val="24"/>
              </w:rPr>
              <w:t>площадках</w:t>
            </w:r>
            <w:proofErr w:type="gramEnd"/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>
            <w:pPr>
              <w:pStyle w:val="TableParagraph"/>
              <w:spacing w:before="160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  <w:p w:rsidR="00F0660A" w:rsidRDefault="00F90B31" w:rsidP="00F10B65">
            <w:pPr>
              <w:pStyle w:val="TableParagraph"/>
              <w:ind w:left="186" w:right="181" w:firstLine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 w:right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Обеспечение участия обучающихся в профессиональных пробах на региональных площадках в виртуальном </w:t>
            </w:r>
            <w:r>
              <w:rPr>
                <w:spacing w:val="-2"/>
                <w:sz w:val="24"/>
              </w:rPr>
              <w:t>формате.</w:t>
            </w:r>
            <w:proofErr w:type="gramEnd"/>
          </w:p>
        </w:tc>
      </w:tr>
      <w:tr w:rsidR="00F0660A">
        <w:trPr>
          <w:trHeight w:val="1346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174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5.5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35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 w:rsidR="00F10B6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по программам дополнительного образования, в том числе кружков, секций и др., направленных на профориентацию.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5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 w:rsidP="00F10B65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17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171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 на основе потребностей обучающихся, организация работы кружков, секций с учетом потребностей обучающихся.</w:t>
            </w:r>
          </w:p>
        </w:tc>
      </w:tr>
    </w:tbl>
    <w:p w:rsidR="00F0660A" w:rsidRDefault="00F0660A">
      <w:pPr>
        <w:jc w:val="both"/>
        <w:rPr>
          <w:sz w:val="24"/>
        </w:rPr>
        <w:sectPr w:rsidR="00F0660A">
          <w:pgSz w:w="16840" w:h="11910" w:orient="landscape"/>
          <w:pgMar w:top="82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1618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sz w:val="24"/>
              </w:rPr>
            </w:pP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ind w:left="186" w:right="181" w:firstLine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А.Ю.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sz w:val="24"/>
              </w:rPr>
            </w:pP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sz w:val="24"/>
              </w:rPr>
            </w:pPr>
          </w:p>
        </w:tc>
      </w:tr>
      <w:tr w:rsidR="00F0660A">
        <w:trPr>
          <w:trHeight w:val="2886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9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5.6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38"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прохождения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5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>
            <w:pPr>
              <w:pStyle w:val="TableParagraph"/>
              <w:spacing w:before="160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  <w:r>
              <w:rPr>
                <w:spacing w:val="-4"/>
                <w:sz w:val="24"/>
              </w:rPr>
              <w:t>.</w:t>
            </w:r>
          </w:p>
          <w:p w:rsidR="00F0660A" w:rsidRDefault="00F90B31" w:rsidP="00F10B65">
            <w:pPr>
              <w:pStyle w:val="TableParagraph"/>
              <w:ind w:left="186" w:right="181" w:firstLine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 w:rsidR="00F10B65">
              <w:rPr>
                <w:sz w:val="24"/>
              </w:rPr>
              <w:t>Потехина А</w:t>
            </w:r>
            <w:r>
              <w:rPr>
                <w:sz w:val="24"/>
              </w:rPr>
              <w:t>.</w:t>
            </w:r>
            <w:r w:rsidR="00F10B65">
              <w:rPr>
                <w:sz w:val="24"/>
              </w:rPr>
              <w:t>Ю</w:t>
            </w:r>
            <w:r>
              <w:rPr>
                <w:sz w:val="24"/>
              </w:rPr>
              <w:t>.,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114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2184"/>
                <w:tab w:val="left" w:pos="5027"/>
              </w:tabs>
              <w:spacing w:before="1"/>
              <w:ind w:left="34" w:right="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 xml:space="preserve">обучения </w:t>
            </w:r>
            <w:r>
              <w:rPr>
                <w:sz w:val="24"/>
              </w:rPr>
              <w:t>старшеклассников по профессиям</w:t>
            </w:r>
            <w:proofErr w:type="gramEnd"/>
            <w:r>
              <w:rPr>
                <w:sz w:val="24"/>
              </w:rPr>
              <w:t xml:space="preserve"> рабочих и служащих с использованием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 реального сектора экономики с целью получения первой профессии одновременно с общим образованием. Определение сетевых партнеров и </w:t>
            </w:r>
            <w:proofErr w:type="spellStart"/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>договоров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0660A">
        <w:trPr>
          <w:trHeight w:val="2882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5.7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1733"/>
                <w:tab w:val="left" w:pos="3264"/>
                <w:tab w:val="left" w:pos="3740"/>
                <w:tab w:val="left" w:pos="4963"/>
              </w:tabs>
              <w:ind w:left="38" w:right="3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чемпионатахпопрофессиональному</w:t>
            </w:r>
            <w:r>
              <w:rPr>
                <w:spacing w:val="-2"/>
                <w:sz w:val="24"/>
              </w:rPr>
              <w:t>мастерству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37" w:type="dxa"/>
          </w:tcPr>
          <w:p w:rsidR="00F10B65" w:rsidRDefault="00F10B65" w:rsidP="00F10B65">
            <w:pPr>
              <w:pStyle w:val="TableParagraph"/>
              <w:spacing w:before="35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 Яковлева Т.Н.</w:t>
            </w:r>
          </w:p>
          <w:p w:rsidR="00F10B65" w:rsidRDefault="00F10B65" w:rsidP="00F10B65">
            <w:pPr>
              <w:pStyle w:val="TableParagraph"/>
              <w:spacing w:before="160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 </w:t>
            </w:r>
            <w:proofErr w:type="spellStart"/>
            <w:r>
              <w:rPr>
                <w:sz w:val="24"/>
              </w:rPr>
              <w:t>Фрицкая</w:t>
            </w:r>
            <w:proofErr w:type="spellEnd"/>
            <w:r>
              <w:rPr>
                <w:sz w:val="24"/>
              </w:rPr>
              <w:t xml:space="preserve"> Л.А.</w:t>
            </w:r>
            <w:r>
              <w:rPr>
                <w:spacing w:val="-4"/>
                <w:sz w:val="24"/>
              </w:rPr>
              <w:t>.</w:t>
            </w:r>
          </w:p>
          <w:p w:rsidR="00F0660A" w:rsidRDefault="00F10B65" w:rsidP="00F10B65">
            <w:pPr>
              <w:pStyle w:val="TableParagraph"/>
              <w:spacing w:before="1"/>
              <w:ind w:left="186" w:right="181" w:firstLine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2"/>
                <w:sz w:val="24"/>
              </w:rPr>
              <w:t xml:space="preserve">воспитанию </w:t>
            </w:r>
            <w:r>
              <w:rPr>
                <w:sz w:val="24"/>
              </w:rPr>
              <w:t>Потехина А.Ю.,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2840"/>
                <w:tab w:val="left" w:pos="4779"/>
              </w:tabs>
              <w:ind w:left="34" w:right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в ОО системы подготовки к чемпионатам по </w:t>
            </w:r>
            <w:r>
              <w:rPr>
                <w:spacing w:val="-2"/>
                <w:sz w:val="24"/>
              </w:rPr>
              <w:t>профессиональному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мастерству.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Назначение </w:t>
            </w:r>
            <w:r>
              <w:rPr>
                <w:sz w:val="24"/>
              </w:rPr>
              <w:t>ответственного за работу, рассмотрение вопросов по подготовке к чемпионатам по проф</w:t>
            </w:r>
            <w:proofErr w:type="gramStart"/>
            <w:r w:rsidR="00F10B65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астерству на заседаниях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метод.советов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0660A">
        <w:trPr>
          <w:trHeight w:val="518"/>
        </w:trPr>
        <w:tc>
          <w:tcPr>
            <w:tcW w:w="15545" w:type="dxa"/>
            <w:gridSpan w:val="5"/>
          </w:tcPr>
          <w:p w:rsidR="00F0660A" w:rsidRDefault="00F90B31">
            <w:pPr>
              <w:pStyle w:val="TableParagraph"/>
              <w:spacing w:before="39"/>
              <w:ind w:left="42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6.Ключевое условие </w:t>
            </w:r>
            <w:proofErr w:type="gramStart"/>
            <w:r>
              <w:rPr>
                <w:b/>
                <w:sz w:val="24"/>
              </w:rPr>
              <w:t>:«</w:t>
            </w:r>
            <w:proofErr w:type="gramEnd"/>
            <w:r>
              <w:rPr>
                <w:b/>
                <w:sz w:val="24"/>
              </w:rPr>
              <w:t>УЧИТЕЛЬ,ШКОЛЬНЫЕ</w:t>
            </w:r>
            <w:r>
              <w:rPr>
                <w:b/>
                <w:spacing w:val="-2"/>
                <w:sz w:val="24"/>
              </w:rPr>
              <w:t>КОМАНДЫ»</w:t>
            </w:r>
          </w:p>
        </w:tc>
      </w:tr>
      <w:tr w:rsidR="00F0660A">
        <w:trPr>
          <w:trHeight w:val="2058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1697"/>
                <w:tab w:val="left" w:pos="3669"/>
              </w:tabs>
              <w:spacing w:before="1"/>
              <w:ind w:left="38" w:right="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Охват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диагностикой </w:t>
            </w:r>
            <w:r>
              <w:rPr>
                <w:sz w:val="24"/>
              </w:rPr>
              <w:t>профессиональных компетенций (федеральной, региональной, самодиагностикой)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</w:t>
            </w:r>
            <w:r>
              <w:rPr>
                <w:spacing w:val="-4"/>
                <w:sz w:val="24"/>
              </w:rPr>
              <w:t>.</w:t>
            </w:r>
          </w:p>
          <w:p w:rsidR="00F0660A" w:rsidRDefault="00F90B31" w:rsidP="00F10B65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2026г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3218"/>
              </w:tabs>
              <w:spacing w:before="1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учителей диагностикой профессиональных компетенций (федеральной, региональной, самодиагностикой) не менее 80%</w:t>
            </w:r>
          </w:p>
        </w:tc>
      </w:tr>
    </w:tbl>
    <w:p w:rsidR="00F0660A" w:rsidRDefault="00F0660A">
      <w:pPr>
        <w:jc w:val="both"/>
        <w:rPr>
          <w:sz w:val="24"/>
        </w:rPr>
        <w:sectPr w:rsidR="00F0660A">
          <w:pgSz w:w="16840" w:h="11910" w:orient="landscape"/>
          <w:pgMar w:top="82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2130"/>
        <w:gridCol w:w="1563"/>
        <w:gridCol w:w="6030"/>
      </w:tblGrid>
      <w:tr w:rsidR="00F0660A" w:rsidTr="00F10B65">
        <w:trPr>
          <w:trHeight w:val="2054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1381"/>
                <w:tab w:val="left" w:pos="3316"/>
              </w:tabs>
              <w:spacing w:before="1"/>
              <w:ind w:left="38" w:right="33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 маршрутов</w:t>
            </w:r>
          </w:p>
        </w:tc>
        <w:tc>
          <w:tcPr>
            <w:tcW w:w="2130" w:type="dxa"/>
          </w:tcPr>
          <w:p w:rsidR="00F0660A" w:rsidRDefault="00F90B31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 w:rsidP="00F10B65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563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маршрут доля составляет 20%</w:t>
            </w:r>
          </w:p>
        </w:tc>
      </w:tr>
      <w:tr w:rsidR="00F0660A" w:rsidTr="00F10B65">
        <w:trPr>
          <w:trHeight w:val="2058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График </w:t>
            </w:r>
            <w:proofErr w:type="spellStart"/>
            <w:r>
              <w:rPr>
                <w:sz w:val="24"/>
              </w:rPr>
              <w:t>прохожденияобучения</w:t>
            </w:r>
            <w:proofErr w:type="spellEnd"/>
            <w:r>
              <w:rPr>
                <w:sz w:val="24"/>
              </w:rPr>
              <w:t xml:space="preserve"> по программам повышения квалификации по инструментам ЦОС, размещенным в Федеральном реестре</w:t>
            </w:r>
          </w:p>
        </w:tc>
        <w:tc>
          <w:tcPr>
            <w:tcW w:w="2130" w:type="dxa"/>
          </w:tcPr>
          <w:p w:rsidR="00F0660A" w:rsidRDefault="00F90B31">
            <w:pPr>
              <w:pStyle w:val="TableParagraph"/>
              <w:spacing w:before="35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 w:rsidP="00F10B65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</w:tc>
        <w:tc>
          <w:tcPr>
            <w:tcW w:w="1563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66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2026г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24"/>
              <w:rPr>
                <w:b/>
              </w:rPr>
            </w:pPr>
          </w:p>
          <w:p w:rsidR="00F0660A" w:rsidRDefault="00F90B31">
            <w:pPr>
              <w:pStyle w:val="TableParagraph"/>
              <w:ind w:left="34" w:right="3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Не менее50% педагогических работников пройдут </w:t>
            </w:r>
            <w:proofErr w:type="spellStart"/>
            <w:r>
              <w:rPr>
                <w:rFonts w:ascii="Calibri" w:hAnsi="Calibri"/>
              </w:rPr>
              <w:t>обучениепо</w:t>
            </w:r>
            <w:proofErr w:type="spellEnd"/>
            <w:r>
              <w:rPr>
                <w:rFonts w:ascii="Calibri" w:hAnsi="Calibri"/>
              </w:rPr>
              <w:t xml:space="preserve">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</w:t>
            </w:r>
            <w:r>
              <w:rPr>
                <w:rFonts w:ascii="Calibri" w:hAnsi="Calibri"/>
                <w:spacing w:val="-2"/>
              </w:rPr>
              <w:t>года)</w:t>
            </w:r>
          </w:p>
        </w:tc>
      </w:tr>
      <w:tr w:rsidR="00F0660A" w:rsidTr="00F10B65">
        <w:trPr>
          <w:trHeight w:val="2883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spacing w:before="91"/>
              <w:rPr>
                <w:b/>
              </w:rPr>
            </w:pPr>
          </w:p>
          <w:p w:rsidR="00F0660A" w:rsidRDefault="00F90B31">
            <w:pPr>
              <w:pStyle w:val="TableParagraph"/>
              <w:ind w:left="38" w:right="36"/>
              <w:jc w:val="both"/>
            </w:pPr>
            <w:r>
              <w:t xml:space="preserve">Формирование перспективного плана повышение квалификации педагогических работников и членов </w:t>
            </w:r>
            <w:proofErr w:type="spellStart"/>
            <w:r>
              <w:t>управленческойкомандыпопрограммамповышения</w:t>
            </w:r>
            <w:proofErr w:type="spellEnd"/>
            <w:r>
              <w:t xml:space="preserve"> квалификации в сфере воспитания</w:t>
            </w:r>
          </w:p>
        </w:tc>
        <w:tc>
          <w:tcPr>
            <w:tcW w:w="2130" w:type="dxa"/>
          </w:tcPr>
          <w:p w:rsidR="00F0660A" w:rsidRDefault="00F90B31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  <w:p w:rsidR="00F0660A" w:rsidRDefault="00F90B31" w:rsidP="00F10B65">
            <w:pPr>
              <w:pStyle w:val="TableParagraph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</w:tc>
        <w:tc>
          <w:tcPr>
            <w:tcW w:w="1563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2025г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103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 w:right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менее 50% педагогических работников и управленческих кадров, прошедших </w:t>
            </w:r>
            <w:proofErr w:type="gramStart"/>
            <w:r>
              <w:rPr>
                <w:sz w:val="24"/>
              </w:rPr>
              <w:t>обучение по программам</w:t>
            </w:r>
            <w:proofErr w:type="gramEnd"/>
            <w:r>
              <w:rPr>
                <w:sz w:val="24"/>
              </w:rPr>
              <w:t xml:space="preserve"> повышения квалификации в сфере воспитания (за три последних года)</w:t>
            </w:r>
          </w:p>
        </w:tc>
      </w:tr>
      <w:tr w:rsidR="00F0660A" w:rsidTr="00F10B65">
        <w:trPr>
          <w:trHeight w:val="2887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rPr>
                <w:b/>
              </w:rPr>
            </w:pPr>
          </w:p>
          <w:p w:rsidR="00F0660A" w:rsidRDefault="00F0660A">
            <w:pPr>
              <w:pStyle w:val="TableParagraph"/>
              <w:spacing w:before="67"/>
              <w:rPr>
                <w:b/>
              </w:rPr>
            </w:pPr>
          </w:p>
          <w:p w:rsidR="00F0660A" w:rsidRDefault="00F90B31">
            <w:pPr>
              <w:pStyle w:val="TableParagraph"/>
              <w:tabs>
                <w:tab w:val="left" w:pos="1893"/>
                <w:tab w:val="left" w:pos="3652"/>
              </w:tabs>
              <w:ind w:left="38" w:right="3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Создание условий для </w:t>
            </w:r>
            <w:proofErr w:type="gramStart"/>
            <w:r>
              <w:rPr>
                <w:rFonts w:ascii="Calibri" w:hAnsi="Calibri"/>
              </w:rPr>
              <w:t xml:space="preserve">обучения учителей по </w:t>
            </w:r>
            <w:r>
              <w:rPr>
                <w:rFonts w:ascii="Calibri" w:hAnsi="Calibri"/>
                <w:spacing w:val="-2"/>
              </w:rPr>
              <w:t>программам</w:t>
            </w:r>
            <w:proofErr w:type="gram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повышения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квалификации, </w:t>
            </w:r>
            <w:r>
              <w:rPr>
                <w:rFonts w:ascii="Calibri" w:hAnsi="Calibri"/>
              </w:rPr>
              <w:t>размещенным в Федеральном реестре дополнительных профессиональных программ.</w:t>
            </w:r>
          </w:p>
        </w:tc>
        <w:tc>
          <w:tcPr>
            <w:tcW w:w="2130" w:type="dxa"/>
          </w:tcPr>
          <w:p w:rsidR="00F0660A" w:rsidRDefault="00F90B31">
            <w:pPr>
              <w:pStyle w:val="TableParagraph"/>
              <w:spacing w:before="35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Беянина</w:t>
            </w:r>
            <w:proofErr w:type="spellEnd"/>
            <w:r w:rsidR="00F10B65">
              <w:rPr>
                <w:sz w:val="24"/>
              </w:rPr>
              <w:t xml:space="preserve"> В.И.</w:t>
            </w:r>
          </w:p>
          <w:p w:rsidR="00F0660A" w:rsidRDefault="00F90B31" w:rsidP="00F10B65">
            <w:pPr>
              <w:pStyle w:val="TableParagraph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</w:tc>
        <w:tc>
          <w:tcPr>
            <w:tcW w:w="1563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2026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1713"/>
                <w:tab w:val="left" w:pos="2200"/>
                <w:tab w:val="left" w:pos="2976"/>
                <w:tab w:val="left" w:pos="3312"/>
                <w:tab w:val="left" w:pos="4232"/>
                <w:tab w:val="left" w:pos="5063"/>
              </w:tabs>
              <w:spacing w:before="1"/>
              <w:ind w:left="34" w:right="33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профессиональным программам, направленных на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навыков, </w:t>
            </w:r>
            <w:r>
              <w:rPr>
                <w:sz w:val="24"/>
              </w:rPr>
              <w:t>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</w:tr>
    </w:tbl>
    <w:p w:rsidR="00F0660A" w:rsidRDefault="00F0660A">
      <w:pPr>
        <w:jc w:val="both"/>
        <w:rPr>
          <w:sz w:val="24"/>
        </w:rPr>
        <w:sectPr w:rsidR="00F0660A">
          <w:pgSz w:w="16840" w:h="11910" w:orient="landscape"/>
          <w:pgMar w:top="82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2882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6.6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spacing w:before="226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престижности профессии. Активизация участия педагогов в конкурсном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937" w:type="dxa"/>
          </w:tcPr>
          <w:p w:rsidR="00F0660A" w:rsidRDefault="00F90B31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F10B65">
              <w:rPr>
                <w:sz w:val="24"/>
              </w:rPr>
              <w:t>Яковлева Т.Н.</w:t>
            </w:r>
          </w:p>
          <w:p w:rsidR="00F0660A" w:rsidRDefault="00F90B31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F10B65">
              <w:rPr>
                <w:sz w:val="24"/>
              </w:rPr>
              <w:t>Белянина</w:t>
            </w:r>
            <w:proofErr w:type="spellEnd"/>
            <w:r w:rsidR="00F10B65">
              <w:rPr>
                <w:sz w:val="24"/>
              </w:rPr>
              <w:t xml:space="preserve"> В.И,</w:t>
            </w:r>
          </w:p>
          <w:p w:rsidR="00F0660A" w:rsidRDefault="00F90B31" w:rsidP="00F10B65">
            <w:pPr>
              <w:pStyle w:val="TableParagraph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 w:rsidR="00F10B65">
              <w:rPr>
                <w:sz w:val="24"/>
              </w:rPr>
              <w:t>Фрицкая</w:t>
            </w:r>
            <w:proofErr w:type="spellEnd"/>
            <w:r w:rsidR="00F10B65">
              <w:rPr>
                <w:sz w:val="24"/>
              </w:rPr>
              <w:t xml:space="preserve"> Л.А.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2"/>
                <w:sz w:val="24"/>
              </w:rPr>
              <w:t xml:space="preserve"> движении</w:t>
            </w:r>
          </w:p>
        </w:tc>
      </w:tr>
      <w:tr w:rsidR="00F0660A">
        <w:trPr>
          <w:trHeight w:val="2887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6.7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8" w:right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и оказание методической помощи учителям с целью достижения высоких результатов в конкурсах педагогического </w:t>
            </w:r>
            <w:r>
              <w:rPr>
                <w:spacing w:val="-2"/>
                <w:sz w:val="24"/>
              </w:rPr>
              <w:t>мастерства</w:t>
            </w:r>
          </w:p>
        </w:tc>
        <w:tc>
          <w:tcPr>
            <w:tcW w:w="1937" w:type="dxa"/>
          </w:tcPr>
          <w:p w:rsidR="00F10B65" w:rsidRDefault="00F10B65" w:rsidP="00F10B65">
            <w:pPr>
              <w:pStyle w:val="TableParagraph"/>
              <w:spacing w:before="31"/>
              <w:ind w:left="58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 Яковлева Т.Н.</w:t>
            </w:r>
          </w:p>
          <w:p w:rsidR="00F10B65" w:rsidRDefault="00F10B65" w:rsidP="00F10B65">
            <w:pPr>
              <w:pStyle w:val="TableParagraph"/>
              <w:spacing w:before="160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 </w:t>
            </w:r>
            <w:proofErr w:type="spellStart"/>
            <w:r>
              <w:rPr>
                <w:sz w:val="24"/>
              </w:rPr>
              <w:t>Белянина</w:t>
            </w:r>
            <w:proofErr w:type="spellEnd"/>
            <w:r>
              <w:rPr>
                <w:sz w:val="24"/>
              </w:rPr>
              <w:t xml:space="preserve"> В.И,</w:t>
            </w:r>
          </w:p>
          <w:p w:rsidR="00F0660A" w:rsidRDefault="00F10B65" w:rsidP="00F10B65">
            <w:pPr>
              <w:pStyle w:val="TableParagraph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proofErr w:type="spellStart"/>
            <w:r>
              <w:rPr>
                <w:sz w:val="24"/>
              </w:rPr>
              <w:t>Фрицкая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251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tabs>
                <w:tab w:val="left" w:pos="1137"/>
                <w:tab w:val="left" w:pos="1948"/>
                <w:tab w:val="left" w:pos="3183"/>
                <w:tab w:val="left" w:pos="4698"/>
                <w:tab w:val="left" w:pos="5050"/>
              </w:tabs>
              <w:ind w:left="34" w:right="34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победителей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призеров конкурсов</w:t>
            </w:r>
          </w:p>
        </w:tc>
      </w:tr>
      <w:tr w:rsidR="00F0660A">
        <w:trPr>
          <w:trHeight w:val="962"/>
        </w:trPr>
        <w:tc>
          <w:tcPr>
            <w:tcW w:w="15545" w:type="dxa"/>
            <w:gridSpan w:val="5"/>
          </w:tcPr>
          <w:p w:rsidR="00F0660A" w:rsidRDefault="00F90B31">
            <w:pPr>
              <w:pStyle w:val="TableParagraph"/>
              <w:spacing w:before="259"/>
              <w:ind w:left="4960"/>
              <w:rPr>
                <w:b/>
                <w:sz w:val="24"/>
              </w:rPr>
            </w:pPr>
            <w:r>
              <w:rPr>
                <w:b/>
                <w:sz w:val="24"/>
              </w:rPr>
              <w:t>7.Ключевоеуслови</w:t>
            </w:r>
            <w:proofErr w:type="gramStart"/>
            <w:r>
              <w:rPr>
                <w:b/>
                <w:sz w:val="24"/>
              </w:rPr>
              <w:t>е«</w:t>
            </w:r>
            <w:proofErr w:type="spellStart"/>
            <w:proofErr w:type="gramEnd"/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>среда</w:t>
            </w:r>
            <w:proofErr w:type="spellEnd"/>
            <w:r>
              <w:rPr>
                <w:b/>
                <w:spacing w:val="-2"/>
                <w:sz w:val="24"/>
              </w:rPr>
              <w:t>»</w:t>
            </w:r>
          </w:p>
        </w:tc>
      </w:tr>
      <w:tr w:rsidR="00F0660A">
        <w:trPr>
          <w:trHeight w:val="1622"/>
        </w:trPr>
        <w:tc>
          <w:tcPr>
            <w:tcW w:w="701" w:type="dxa"/>
          </w:tcPr>
          <w:p w:rsidR="00F0660A" w:rsidRDefault="00F0660A">
            <w:pPr>
              <w:pStyle w:val="TableParagraph"/>
              <w:rPr>
                <w:b/>
                <w:sz w:val="24"/>
              </w:rPr>
            </w:pPr>
          </w:p>
          <w:p w:rsidR="00F0660A" w:rsidRDefault="00F0660A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spacing w:before="35"/>
              <w:ind w:left="38" w:right="31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модели «</w:t>
            </w:r>
            <w:proofErr w:type="gramStart"/>
            <w:r>
              <w:rPr>
                <w:sz w:val="24"/>
              </w:rPr>
              <w:t>Школа полного дня</w:t>
            </w:r>
            <w:proofErr w:type="gramEnd"/>
            <w:r>
              <w:rPr>
                <w:sz w:val="24"/>
              </w:rPr>
              <w:t xml:space="preserve">» на основе </w:t>
            </w:r>
            <w:proofErr w:type="spellStart"/>
            <w:r>
              <w:rPr>
                <w:sz w:val="24"/>
              </w:rPr>
              <w:t>итеграции</w:t>
            </w:r>
            <w:proofErr w:type="spellEnd"/>
            <w:r>
              <w:rPr>
                <w:sz w:val="24"/>
              </w:rPr>
              <w:t xml:space="preserve"> урочной и внеурочной деятельности обучающихся, программ дополнительного образования детей, включая пребывание в группах продленного дня.</w:t>
            </w:r>
          </w:p>
        </w:tc>
        <w:tc>
          <w:tcPr>
            <w:tcW w:w="1937" w:type="dxa"/>
          </w:tcPr>
          <w:p w:rsidR="00F0660A" w:rsidRDefault="00F0660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F0660A" w:rsidRDefault="00F90B31" w:rsidP="00F10B65">
            <w:pPr>
              <w:pStyle w:val="TableParagraph"/>
              <w:spacing w:before="1"/>
              <w:ind w:left="38" w:right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r w:rsidR="00F10B65">
              <w:rPr>
                <w:sz w:val="24"/>
              </w:rPr>
              <w:t>Яковлева Т.Н.</w:t>
            </w:r>
          </w:p>
        </w:tc>
        <w:tc>
          <w:tcPr>
            <w:tcW w:w="1756" w:type="dxa"/>
          </w:tcPr>
          <w:p w:rsidR="00F0660A" w:rsidRDefault="00F0660A">
            <w:pPr>
              <w:pStyle w:val="TableParagraph"/>
              <w:spacing w:before="17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150" w:firstLine="328"/>
              <w:rPr>
                <w:sz w:val="24"/>
              </w:rPr>
            </w:pPr>
            <w:r>
              <w:rPr>
                <w:spacing w:val="-2"/>
                <w:sz w:val="24"/>
              </w:rPr>
              <w:t>Авгус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сентябрь2024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220"/>
              <w:rPr>
                <w:b/>
              </w:rPr>
            </w:pPr>
          </w:p>
          <w:p w:rsidR="00F0660A" w:rsidRDefault="00F90B31">
            <w:pPr>
              <w:pStyle w:val="TableParagraph"/>
              <w:tabs>
                <w:tab w:val="left" w:pos="1744"/>
                <w:tab w:val="left" w:pos="2707"/>
                <w:tab w:val="left" w:pos="3874"/>
                <w:tab w:val="left" w:pos="5107"/>
              </w:tabs>
              <w:ind w:left="34" w:right="32"/>
            </w:pPr>
            <w:r>
              <w:rPr>
                <w:spacing w:val="-2"/>
              </w:rPr>
              <w:t>Осуществление</w:t>
            </w:r>
            <w:r>
              <w:tab/>
            </w:r>
            <w:r>
              <w:rPr>
                <w:spacing w:val="-2"/>
              </w:rPr>
              <w:t>анализа</w:t>
            </w:r>
            <w:r>
              <w:tab/>
            </w:r>
            <w:r>
              <w:rPr>
                <w:spacing w:val="-2"/>
              </w:rPr>
              <w:t>ситуации,</w:t>
            </w:r>
            <w:r>
              <w:tab/>
            </w:r>
            <w:r>
              <w:rPr>
                <w:spacing w:val="-2"/>
              </w:rPr>
              <w:t>изыскание</w:t>
            </w:r>
            <w:r>
              <w:tab/>
            </w:r>
            <w:r>
              <w:rPr>
                <w:spacing w:val="-2"/>
              </w:rPr>
              <w:t xml:space="preserve">резервов, </w:t>
            </w:r>
            <w:r>
              <w:t>разработка модели «</w:t>
            </w:r>
            <w:proofErr w:type="gramStart"/>
            <w:r>
              <w:t xml:space="preserve">Школы </w:t>
            </w:r>
            <w:r w:rsidR="00F10B65">
              <w:t xml:space="preserve"> </w:t>
            </w:r>
            <w:r>
              <w:t>полного дня</w:t>
            </w:r>
            <w:proofErr w:type="gramEnd"/>
            <w:r>
              <w:t>».</w:t>
            </w:r>
          </w:p>
        </w:tc>
      </w:tr>
      <w:tr w:rsidR="00F0660A">
        <w:trPr>
          <w:trHeight w:val="965"/>
        </w:trPr>
        <w:tc>
          <w:tcPr>
            <w:tcW w:w="15545" w:type="dxa"/>
            <w:gridSpan w:val="5"/>
          </w:tcPr>
          <w:p w:rsidR="00F0660A" w:rsidRDefault="00F90B31">
            <w:pPr>
              <w:pStyle w:val="TableParagraph"/>
              <w:spacing w:before="259"/>
              <w:ind w:left="689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8.Ключевоеусловие</w:t>
            </w:r>
            <w:r w:rsidR="00F10B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 w:rsidR="00F10B6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климат»</w:t>
            </w:r>
          </w:p>
        </w:tc>
      </w:tr>
    </w:tbl>
    <w:p w:rsidR="00F0660A" w:rsidRDefault="00F0660A">
      <w:pPr>
        <w:jc w:val="center"/>
        <w:rPr>
          <w:sz w:val="24"/>
        </w:rPr>
        <w:sectPr w:rsidR="00F0660A">
          <w:pgSz w:w="16840" w:h="11910" w:orient="landscape"/>
          <w:pgMar w:top="820" w:right="660" w:bottom="280" w:left="400" w:header="720" w:footer="720" w:gutter="0"/>
          <w:cols w:space="720"/>
        </w:sectPr>
      </w:pPr>
    </w:p>
    <w:p w:rsidR="00F0660A" w:rsidRDefault="00F0660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121"/>
        <w:gridCol w:w="1937"/>
        <w:gridCol w:w="1756"/>
        <w:gridCol w:w="6030"/>
      </w:tblGrid>
      <w:tr w:rsidR="00F0660A">
        <w:trPr>
          <w:trHeight w:val="1225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8.1</w:t>
            </w:r>
          </w:p>
        </w:tc>
        <w:tc>
          <w:tcPr>
            <w:tcW w:w="5121" w:type="dxa"/>
          </w:tcPr>
          <w:p w:rsidR="00F0660A" w:rsidRDefault="00F90B31">
            <w:pPr>
              <w:pStyle w:val="TableParagraph"/>
              <w:tabs>
                <w:tab w:val="left" w:pos="2241"/>
              </w:tabs>
              <w:spacing w:before="251"/>
              <w:ind w:left="38" w:right="2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психолого-педагогического сопровождения</w:t>
            </w: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1"/>
              <w:ind w:left="54" w:right="47" w:firstLine="4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r w:rsidR="00F10B65">
              <w:rPr>
                <w:sz w:val="24"/>
              </w:rPr>
              <w:t>Яковлева Т.Н.</w:t>
            </w:r>
          </w:p>
        </w:tc>
        <w:tc>
          <w:tcPr>
            <w:tcW w:w="1756" w:type="dxa"/>
          </w:tcPr>
          <w:p w:rsidR="00F0660A" w:rsidRDefault="00F90B31">
            <w:pPr>
              <w:pStyle w:val="TableParagraph"/>
              <w:spacing w:before="35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="00F10B6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90B31">
            <w:pPr>
              <w:pStyle w:val="TableParagraph"/>
              <w:spacing w:before="251"/>
              <w:ind w:left="34"/>
              <w:rPr>
                <w:sz w:val="24"/>
              </w:rPr>
            </w:pPr>
            <w:r>
              <w:rPr>
                <w:sz w:val="24"/>
              </w:rPr>
              <w:t>Решение кадрового вопроса путем привлечения учителя- дефектолога в рамках сетевого взаимодействия.</w:t>
            </w:r>
          </w:p>
        </w:tc>
      </w:tr>
      <w:tr w:rsidR="00F0660A">
        <w:trPr>
          <w:trHeight w:val="1230"/>
        </w:trPr>
        <w:tc>
          <w:tcPr>
            <w:tcW w:w="701" w:type="dxa"/>
          </w:tcPr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8.2</w:t>
            </w:r>
          </w:p>
        </w:tc>
        <w:tc>
          <w:tcPr>
            <w:tcW w:w="5121" w:type="dxa"/>
          </w:tcPr>
          <w:p w:rsidR="00F0660A" w:rsidRDefault="00F0660A">
            <w:pPr>
              <w:pStyle w:val="TableParagraph"/>
              <w:spacing w:before="25"/>
              <w:rPr>
                <w:b/>
              </w:rPr>
            </w:pPr>
          </w:p>
          <w:p w:rsidR="00F0660A" w:rsidRDefault="00F90B31">
            <w:pPr>
              <w:pStyle w:val="TableParagraph"/>
              <w:tabs>
                <w:tab w:val="left" w:pos="1756"/>
                <w:tab w:val="left" w:pos="3582"/>
              </w:tabs>
              <w:ind w:left="38" w:right="37"/>
            </w:pPr>
            <w:r>
              <w:rPr>
                <w:spacing w:val="-2"/>
              </w:rPr>
              <w:t>Формирование</w:t>
            </w:r>
            <w:r>
              <w:tab/>
            </w:r>
            <w:r>
              <w:rPr>
                <w:spacing w:val="-2"/>
              </w:rPr>
              <w:t>психологически</w:t>
            </w:r>
            <w:r>
              <w:tab/>
            </w:r>
            <w:r>
              <w:rPr>
                <w:spacing w:val="-2"/>
              </w:rPr>
              <w:t xml:space="preserve">благоприятного </w:t>
            </w:r>
            <w:r>
              <w:t>школьного пространства для педагогов</w:t>
            </w:r>
          </w:p>
        </w:tc>
        <w:tc>
          <w:tcPr>
            <w:tcW w:w="1937" w:type="dxa"/>
          </w:tcPr>
          <w:p w:rsidR="00F0660A" w:rsidRDefault="00F90B31" w:rsidP="00F10B65">
            <w:pPr>
              <w:pStyle w:val="TableParagraph"/>
              <w:spacing w:before="35"/>
              <w:ind w:left="86" w:right="75" w:firstLine="3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r w:rsidR="00F10B65">
              <w:rPr>
                <w:sz w:val="24"/>
              </w:rPr>
              <w:t>Яковлева Т.Н.</w:t>
            </w:r>
          </w:p>
        </w:tc>
        <w:tc>
          <w:tcPr>
            <w:tcW w:w="1756" w:type="dxa"/>
          </w:tcPr>
          <w:p w:rsidR="00F0660A" w:rsidRDefault="00F90B31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6030" w:type="dxa"/>
          </w:tcPr>
          <w:p w:rsidR="00F0660A" w:rsidRDefault="00F0660A">
            <w:pPr>
              <w:pStyle w:val="TableParagraph"/>
              <w:spacing w:before="115"/>
              <w:rPr>
                <w:b/>
                <w:sz w:val="24"/>
              </w:rPr>
            </w:pPr>
          </w:p>
          <w:p w:rsidR="00F0660A" w:rsidRDefault="00F90B3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 w:rsidR="00F10B65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F10B6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помещений.</w:t>
            </w:r>
          </w:p>
        </w:tc>
      </w:tr>
    </w:tbl>
    <w:p w:rsidR="00F0660A" w:rsidRDefault="00F0660A">
      <w:pPr>
        <w:rPr>
          <w:b/>
          <w:sz w:val="20"/>
        </w:rPr>
      </w:pPr>
    </w:p>
    <w:p w:rsidR="00F0660A" w:rsidRDefault="00F0660A">
      <w:pPr>
        <w:rPr>
          <w:b/>
          <w:sz w:val="20"/>
        </w:rPr>
      </w:pPr>
    </w:p>
    <w:p w:rsidR="00F0660A" w:rsidRDefault="00F0660A">
      <w:pPr>
        <w:rPr>
          <w:b/>
          <w:sz w:val="20"/>
        </w:rPr>
      </w:pPr>
    </w:p>
    <w:p w:rsidR="00F0660A" w:rsidRDefault="00F0660A">
      <w:pPr>
        <w:rPr>
          <w:b/>
          <w:sz w:val="20"/>
        </w:rPr>
      </w:pPr>
    </w:p>
    <w:p w:rsidR="00F0660A" w:rsidRDefault="00F0660A">
      <w:pPr>
        <w:rPr>
          <w:b/>
          <w:sz w:val="20"/>
        </w:rPr>
      </w:pPr>
    </w:p>
    <w:p w:rsidR="00F0660A" w:rsidRDefault="00F0660A">
      <w:pPr>
        <w:rPr>
          <w:b/>
          <w:sz w:val="20"/>
        </w:rPr>
      </w:pPr>
    </w:p>
    <w:p w:rsidR="00F0660A" w:rsidRDefault="00F0660A">
      <w:pPr>
        <w:rPr>
          <w:b/>
          <w:sz w:val="20"/>
        </w:rPr>
      </w:pPr>
    </w:p>
    <w:p w:rsidR="00F0660A" w:rsidRDefault="009C32A2">
      <w:pPr>
        <w:spacing w:before="39"/>
        <w:rPr>
          <w:b/>
          <w:sz w:val="20"/>
        </w:rPr>
      </w:pPr>
      <w:r w:rsidRPr="009C32A2">
        <w:rPr>
          <w:b/>
          <w:sz w:val="20"/>
        </w:rPr>
        <w:lastRenderedPageBreak/>
        <w:drawing>
          <wp:inline distT="0" distB="0" distL="0" distR="0">
            <wp:extent cx="5090615" cy="7099556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999" cy="70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B31" w:rsidRDefault="00F90B31"/>
    <w:sectPr w:rsidR="00F90B31" w:rsidSect="00F0660A">
      <w:pgSz w:w="16840" w:h="11910" w:orient="landscape"/>
      <w:pgMar w:top="820" w:right="6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5E"/>
    <w:multiLevelType w:val="hybridMultilevel"/>
    <w:tmpl w:val="618EFF8A"/>
    <w:lvl w:ilvl="0" w:tplc="FCAE28B0">
      <w:start w:val="1"/>
      <w:numFmt w:val="decimal"/>
      <w:lvlText w:val="%1."/>
      <w:lvlJc w:val="left"/>
      <w:pPr>
        <w:ind w:left="4453" w:hanging="3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660A"/>
    <w:rsid w:val="00010F6B"/>
    <w:rsid w:val="009C32A2"/>
    <w:rsid w:val="00C95227"/>
    <w:rsid w:val="00F0660A"/>
    <w:rsid w:val="00F10B65"/>
    <w:rsid w:val="00F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6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60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660A"/>
  </w:style>
  <w:style w:type="paragraph" w:customStyle="1" w:styleId="TableParagraph">
    <w:name w:val="Table Paragraph"/>
    <w:basedOn w:val="a"/>
    <w:uiPriority w:val="1"/>
    <w:qFormat/>
    <w:rsid w:val="00F0660A"/>
  </w:style>
  <w:style w:type="paragraph" w:styleId="a5">
    <w:name w:val="Balloon Text"/>
    <w:basedOn w:val="a"/>
    <w:link w:val="a6"/>
    <w:uiPriority w:val="99"/>
    <w:semiHidden/>
    <w:unhideWhenUsed/>
    <w:rsid w:val="009C3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2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Сервер Гафаров</cp:lastModifiedBy>
  <cp:revision>4</cp:revision>
  <cp:lastPrinted>2024-03-19T11:26:00Z</cp:lastPrinted>
  <dcterms:created xsi:type="dcterms:W3CDTF">2024-03-19T09:50:00Z</dcterms:created>
  <dcterms:modified xsi:type="dcterms:W3CDTF">2024-03-19T11:36:00Z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2013</vt:lpwstr>
  </property>
</Properties>
</file>